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50"/>
        <w:tblW w:w="5000" w:type="pct"/>
        <w:tblCellSpacing w:w="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15"/>
        <w:gridCol w:w="7320"/>
      </w:tblGrid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Авдонин Борис Николаевич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советник генерального директора МНИИРЭП ГК</w:t>
            </w: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Ростех</w:t>
            </w:r>
            <w:proofErr w:type="spellEnd"/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Акиншин</w:t>
            </w:r>
            <w:proofErr w:type="spellEnd"/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Руслан Николаевич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ведущий научный сотрудник Секции прикладных проблем при Президиуме РАН, доктор технических наук, профессор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Базадзе</w:t>
            </w:r>
            <w:proofErr w:type="spellEnd"/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Наталья Григорьевна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 501 МАИ, доктор экономических наук, профессор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Батьковский</w:t>
            </w:r>
            <w:proofErr w:type="spellEnd"/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Александр Михайлович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 315 МАИ, доктор экономических наук, советник генерального директора</w:t>
            </w: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ЦНИИ</w:t>
            </w: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«Электроника» </w:t>
            </w:r>
            <w:proofErr w:type="spellStart"/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Минпромторга</w:t>
            </w:r>
            <w:proofErr w:type="spellEnd"/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России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Бурдина</w:t>
            </w:r>
            <w:proofErr w:type="spellEnd"/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Анна Анатольевна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 505 МАИ, доктор экономических наук, профессор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Голов Роман</w:t>
            </w:r>
          </w:p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заведующий кафедрой 501 МАИ, доктор экономических наук, профессор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Данилочкина</w:t>
            </w:r>
            <w:proofErr w:type="spellEnd"/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Надежда Григорьевна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 501 МАИ, доктор экономических наук, профессор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Дмитриев Олег Николаевич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 501 МАИ, доктор экономических наук, профессор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Зеленцова Лидия Сергеевна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 315 МАИ, доктор экономических наук, профессор, зав</w:t>
            </w:r>
            <w:proofErr w:type="gramStart"/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.к</w:t>
            </w:r>
            <w:proofErr w:type="gramEnd"/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афедрой Государственного университета управления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Клочков Владислав Валерьевич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 315 МАИ, доктор экономических наук, доцент, заместитель генерального директора НИЦ</w:t>
            </w: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 </w:t>
            </w: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«Институт им. проф. Н.Е. Жуковского</w:t>
            </w: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Корчак Владимир Юрьевич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 315 МАИ, доктор экономических наук, профессор МГТУ им. Баумана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Краев Вячеслав Михайлович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 512 МАИ, доктор технических наук, доцент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Кудрявцева Наталья Сергеевна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профессор кафедры 614 МАИ, доктор технических наук, профессор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Леонов Александр Васильевич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доктор экономических наук, профессор, главный научный сотрудник 46 ЦНИИ Минобороны России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Омельченко Ирина Николаевна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декан факультета «Инженерный бизнес и менеджмент» МГТУ им. Баумана, доктор технических наук, доктор экономических наук, профессор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Падалко Сергей Николаевич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заведующий кафедрой 609 МАИ, доктор технических наук, профессор</w:t>
            </w:r>
          </w:p>
        </w:tc>
      </w:tr>
      <w:tr w:rsidR="00971755" w:rsidRPr="00971755" w:rsidTr="003929D8">
        <w:trPr>
          <w:tblCellSpacing w:w="0" w:type="dxa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971755" w:rsidRDefault="00971755" w:rsidP="003929D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Подколзин</w:t>
            </w:r>
            <w:proofErr w:type="spellEnd"/>
            <w:r w:rsidRPr="0097175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Василий Григорьевич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/>
            <w:vAlign w:val="center"/>
            <w:hideMark/>
          </w:tcPr>
          <w:p w:rsidR="00971755" w:rsidRPr="007E2935" w:rsidRDefault="00971755" w:rsidP="003929D8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>заместитель генерального директора АО «Национальный институт авиационных технологий»</w:t>
            </w:r>
            <w:proofErr w:type="gramStart"/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7E2935">
              <w:rPr>
                <w:rFonts w:ascii="Tahoma" w:eastAsia="Times New Roman" w:hAnsi="Tahoma" w:cs="Tahom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доктор технических наук, профессор</w:t>
            </w:r>
          </w:p>
        </w:tc>
      </w:tr>
    </w:tbl>
    <w:p w:rsidR="003929D8" w:rsidRPr="003929D8" w:rsidRDefault="003929D8" w:rsidP="003929D8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757575"/>
          <w:sz w:val="27"/>
          <w:szCs w:val="27"/>
          <w:lang w:eastAsia="ru-RU"/>
        </w:rPr>
      </w:pPr>
      <w:r w:rsidRPr="003929D8">
        <w:rPr>
          <w:rFonts w:ascii="Helvetica" w:eastAsia="Times New Roman" w:hAnsi="Helvetica" w:cs="Helvetica"/>
          <w:color w:val="757575"/>
          <w:sz w:val="27"/>
          <w:szCs w:val="27"/>
          <w:lang w:eastAsia="ru-RU"/>
        </w:rPr>
        <w:t>Члены экономического диссертационного совета:</w:t>
      </w:r>
    </w:p>
    <w:p w:rsidR="002A52B9" w:rsidRDefault="002A52B9"/>
    <w:sectPr w:rsidR="002A52B9" w:rsidSect="002A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755"/>
    <w:rsid w:val="002A52B9"/>
    <w:rsid w:val="003023FF"/>
    <w:rsid w:val="003929D8"/>
    <w:rsid w:val="00775126"/>
    <w:rsid w:val="007E2935"/>
    <w:rsid w:val="0097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B9"/>
  </w:style>
  <w:style w:type="paragraph" w:styleId="3">
    <w:name w:val="heading 3"/>
    <w:basedOn w:val="a"/>
    <w:link w:val="30"/>
    <w:uiPriority w:val="9"/>
    <w:qFormat/>
    <w:rsid w:val="00392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29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1763</Characters>
  <Application>Microsoft Office Word</Application>
  <DocSecurity>0</DocSecurity>
  <Lines>65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2023-10-21T19:46:00Z</dcterms:created>
  <dcterms:modified xsi:type="dcterms:W3CDTF">2023-10-21T19:52:00Z</dcterms:modified>
</cp:coreProperties>
</file>